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2"/>
        <w:spacing w:lineRule="auto" w:line="36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Załącznik nr 3 do Zarządzenia  nr…. </w:t>
      </w:r>
    </w:p>
    <w:p>
      <w:pPr>
        <w:pStyle w:val="Nagwek2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miasta i Gminy Września</w:t>
      </w:r>
    </w:p>
    <w:p>
      <w:pPr>
        <w:pStyle w:val="Nagwek2"/>
        <w:spacing w:lineRule="auto" w:line="360" w:before="0"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 dnia 12 maja 2023 roku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FORMULARZ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KONSULTACJI PROJEKTU UCHWAŁY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W SPRAWIE WYZNACZENIA OBSZARU ZDEGRADOWANEGO I OBSZARU REWITALIZACJI GMINY WRZEŚNIA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tbl>
      <w:tblPr>
        <w:tblW w:w="9298" w:type="dxa"/>
        <w:jc w:val="left"/>
        <w:tblInd w:w="-3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27"/>
        <w:gridCol w:w="2921"/>
        <w:gridCol w:w="2924"/>
        <w:gridCol w:w="2925"/>
      </w:tblGrid>
      <w:tr>
        <w:trPr/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Część dokumentu, do którego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odnosi się uwaga (numer paragrafu lub ustępu projektu uchwały.)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Treść uwagi lub wniosku wraz z ewentualnym </w:t>
            </w:r>
            <w:r>
              <w:rPr>
                <w:rFonts w:cs="Times New Roman" w:ascii="Times New Roman" w:hAnsi="Times New Roman"/>
              </w:rPr>
              <w:t>zastrzeżeniem</w:t>
            </w:r>
            <w:r>
              <w:rPr>
                <w:rFonts w:cs="Times New Roman" w:ascii="Times New Roman" w:hAnsi="Times New Roman"/>
              </w:rPr>
              <w:t xml:space="preserve"> do zapisów diagnozy*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Uzasadnienie</w:t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…</w:t>
            </w:r>
          </w:p>
        </w:tc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…</w:t>
            </w:r>
          </w:p>
        </w:tc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 Diagnoza służąca wyznaczeniu obszaru zdegradowanego i obszaru rewitalizacji Miasta i Gminy Września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Informacje o zgłaszającym:</w:t>
      </w:r>
    </w:p>
    <w:tbl>
      <w:tblPr>
        <w:tblW w:w="9239" w:type="dxa"/>
        <w:jc w:val="left"/>
        <w:tblInd w:w="-3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652"/>
        <w:gridCol w:w="5586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Imię i nazwisko zgłaszającego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Nazwa (jeśli dotyczy) podmiotu, </w:t>
              <w:br/>
              <w:t>w którego imieniu zgłoszono uwagi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e-mail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Uwagi zgłoszone na formularzu wypełnione anonimowo nie będą rozpatrywane.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Web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</w:rPr>
      </w:pPr>
      <w:r>
        <w:rPr/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Klauzula informacyjna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art.13 Rozporządzenia Parlamentu Europejskiego i Rady (EU) z dnia 27 kwietnia 2016 o ochronie osób fizycznych w związku z przetwarzaniem danych osobowych                             i w sprawie swobodnego przepływu takich danych oraz uchylenia dyrektywy 95/46/WE (dalej RODO) informujemy, iż: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Administratorem Pani/Pana danych osobowych jest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Burmistrz Miasta i Gminy Września</w:t>
      </w:r>
      <w:r>
        <w:rPr>
          <w:rFonts w:cs="Times New Roman" w:ascii="Times New Roman" w:hAnsi="Times New Roman"/>
          <w:sz w:val="24"/>
          <w:szCs w:val="24"/>
        </w:rPr>
        <w:t xml:space="preserve">               z siedzibą we Wrześni, ul. Ratuszowa 1.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Kontakt z Inspektorem Ochrony Danych moż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z w:val="24"/>
          <w:szCs w:val="24"/>
        </w:rPr>
        <w:t xml:space="preserve"> uzyskać drogą elektroniczną pod adresem: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jod@wrzesnia.pl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Pani/Pana dane osobowe przetwarzane będą w celu prowadzenia na terenie gminy konsultacji społecznych na podstawie</w:t>
      </w:r>
      <w:r>
        <w:rPr>
          <w:rFonts w:ascii="Times New Roman" w:hAnsi="Times New Roman"/>
          <w:sz w:val="24"/>
        </w:rPr>
        <w:t xml:space="preserve"> art. 6 ust. 1 lit. c ogólnego rozporządzenia o ochronie danych osobowych z dnia 27 kwietnia 2016 r. oraz na podstawie art. 9 ust.1 i ust. 2 lit. g i h ogólnego rozporządzenia o ochronie danych osobowych z dnia 27 kwietnia 2016 r., oraz powszechnie obowiązujących przepisów prawa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Odbiorcami Pani/Pana danych osobowych będą wyłącznie podmioty uprawnione                      do uzyskania danych osobowych na podstawie przepisów prawa.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Pani/Pana dane osobowe przechowywane będą przez okres niezbędny do realizacji celu jakim jest prowadzenie na terenie gminy konsultacji społecznych oraz zgodnie z terminami archiwizacji na mocy Ustawy z dnia 14 lipca 1983 r. o narodowym zasobie archiwalnym                   i archiwach lub do czasu cofnięcia zgody.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Posiada Pani/Pan prawo do żądania od Administratora dostępu do danych osobowych,               ich sprostowania, usunięcia lub ograniczenia przetwarzania.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8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487"/>
      <w:color w:val="00000A"/>
      <w:kern w:val="2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next w:val="Normal"/>
    <w:qFormat/>
    <w:rsid w:val="004e186f"/>
    <w:pPr>
      <w:keepNext w:val="true"/>
      <w:jc w:val="center"/>
      <w:outlineLvl w:val="1"/>
    </w:pPr>
    <w:rPr>
      <w:rFonts w:eastAsia="" w:cs="" w:cstheme="minorBidi" w:eastAsiaTheme="minorEastAsia"/>
      <w:b/>
      <w:color w:val="auto"/>
      <w:kern w:val="0"/>
      <w:sz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8f28ef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01552"/>
    <w:rPr>
      <w:color w:val="605E5C"/>
      <w:shd w:fill="E1DFDD" w:val="clear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b0155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/>
    </w:rPr>
  </w:style>
  <w:style w:type="paragraph" w:styleId="Normalny">
    <w:name w:val="Normalny"/>
    <w:qFormat/>
    <w:pPr>
      <w:widowControl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en-US" w:bidi="ar-SA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next w:val="DefinitionTerm"/>
    <w:qFormat/>
    <w:pPr>
      <w:ind w:left="360" w:hanging="0"/>
    </w:pPr>
    <w:rPr/>
  </w:style>
  <w:style w:type="paragraph" w:styleId="H1">
    <w:name w:val="H1"/>
    <w:basedOn w:val="Normalny"/>
    <w:next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next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next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next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next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next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next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next w:val="Normalny"/>
    <w:qFormat/>
    <w:pPr>
      <w:widowControl/>
      <w:pBdr>
        <w:top w:val="double" w:sz="2" w:space="0" w:color="000000"/>
      </w:pBdr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en-US" w:bidi="ar-SA"/>
    </w:rPr>
  </w:style>
  <w:style w:type="paragraph" w:styleId="ZTopofForm">
    <w:name w:val="z-Top of Form"/>
    <w:next w:val="Normalny"/>
    <w:qFormat/>
    <w:pPr>
      <w:widowControl/>
      <w:pBdr>
        <w:bottom w:val="double" w:sz="2" w:space="0" w:color="000000"/>
      </w:pBdr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LibreOffice/7.3.2.2$Windows_X86_64 LibreOffice_project/49f2b1bff42cfccbd8f788c8dc32c1c309559be0</Application>
  <AppVersion>15.0000</AppVersion>
  <Pages>2</Pages>
  <Words>350</Words>
  <Characters>2125</Characters>
  <CharactersWithSpaces>2546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2023-03-13T14:30:00Z</dcterms:created>
  <dc:creator>Marcin Ługawiak</dc:creator>
  <dc:description/>
  <dc:language>pl-PL</dc:language>
  <cp:lastModifiedBy/>
  <cp:lastPrinted>2023-05-12T14:52:00Z</cp:lastPrinted>
  <dcterms:modified xsi:type="dcterms:W3CDTF">2023-05-12T15:01:30Z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