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B" w:rsidRDefault="004746B7">
      <w:pPr>
        <w:jc w:val="right"/>
        <w:rPr>
          <w:b/>
        </w:rPr>
      </w:pPr>
      <w:r>
        <w:rPr>
          <w:b/>
        </w:rPr>
        <w:t>Załącznik Nr 1 do Zarządzenia Nr 154/2020 z dnia 7 października 2020 roku</w:t>
      </w:r>
    </w:p>
    <w:p w:rsidR="004C313B" w:rsidRDefault="004746B7">
      <w:pPr>
        <w:jc w:val="center"/>
        <w:rPr>
          <w:b/>
        </w:rPr>
      </w:pPr>
      <w:r>
        <w:rPr>
          <w:b/>
        </w:rPr>
        <w:t>Regulamin obejmowania Honorowym Patronatem Burmistrza Miasta i Gminy Września</w:t>
      </w:r>
    </w:p>
    <w:p w:rsidR="004C313B" w:rsidRDefault="004746B7">
      <w:pPr>
        <w:spacing w:after="0"/>
        <w:jc w:val="center"/>
        <w:rPr>
          <w:b/>
        </w:rPr>
      </w:pPr>
      <w:r>
        <w:rPr>
          <w:b/>
        </w:rPr>
        <w:t>Rozdział 1</w:t>
      </w:r>
    </w:p>
    <w:p w:rsidR="004C313B" w:rsidRDefault="004746B7">
      <w:pPr>
        <w:spacing w:after="0"/>
        <w:jc w:val="center"/>
        <w:rPr>
          <w:b/>
        </w:rPr>
      </w:pPr>
      <w:r>
        <w:rPr>
          <w:b/>
        </w:rPr>
        <w:t>Zasady przyznawania Patronatu Honorowego</w:t>
      </w:r>
    </w:p>
    <w:p w:rsidR="004C313B" w:rsidRDefault="004C313B">
      <w:pPr>
        <w:spacing w:after="0"/>
        <w:jc w:val="both"/>
        <w:rPr>
          <w:b/>
        </w:rPr>
      </w:pPr>
    </w:p>
    <w:p w:rsidR="004C313B" w:rsidRDefault="004746B7">
      <w:pPr>
        <w:spacing w:after="0" w:line="360" w:lineRule="auto"/>
        <w:jc w:val="both"/>
      </w:pPr>
      <w:r>
        <w:rPr>
          <w:b/>
        </w:rPr>
        <w:t>§ 1.</w:t>
      </w:r>
      <w:r>
        <w:t xml:space="preserve"> Prawo przyznania Patronatu Honorowego Burmistrza Miasta i Gminy Września, zwanego dalej Patronatem, jako wyróżnienia podkreślającego szczególny charakter imprezy lub wydarzenia organizowanego na terenie Miasta i Gminy Września przysługuje wyłącznie Burmistrzowi.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2.</w:t>
      </w:r>
      <w:r>
        <w:t xml:space="preserve"> Kryteria przyznawania Patronatu Honorowego:</w:t>
      </w:r>
    </w:p>
    <w:p w:rsidR="004C313B" w:rsidRDefault="004746B7">
      <w:pPr>
        <w:spacing w:after="0" w:line="360" w:lineRule="auto"/>
        <w:jc w:val="both"/>
      </w:pPr>
      <w:r>
        <w:t>1) patronat może być przyznany imprezom lub wydarzeniom odbywającym się w Mieście i Gminie Września, które wpływają na promocję zarówno Miasta i Gminy, jak i tworzenia jego pozytywnego wizerunku,</w:t>
      </w:r>
    </w:p>
    <w:p w:rsidR="004C313B" w:rsidRDefault="004746B7">
      <w:pPr>
        <w:spacing w:after="0" w:line="360" w:lineRule="auto"/>
        <w:jc w:val="both"/>
      </w:pPr>
      <w:r>
        <w:t>2) w uzasadnionych sytuacjach Burmistrz może zadecydować o przyznaniu Patronatu Honorowego imprezom lub wydarzeniom, o innym zasięgu niż określony w § 2 pkt. 1, a także osobom, klubom, zespołom i pozostałym organizacjom, które promują miasto w kraju lub za granicą.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3.</w:t>
      </w:r>
      <w:r>
        <w:t xml:space="preserve"> Przyznanie Patronatu nie jest równoznaczne z ufundowaniem nagród, gadżetów, materiałów promujących lub wsparciem organizacyjnym.</w:t>
      </w:r>
    </w:p>
    <w:p w:rsidR="004C313B" w:rsidRDefault="004746B7">
      <w:pPr>
        <w:spacing w:line="360" w:lineRule="auto"/>
        <w:jc w:val="both"/>
      </w:pPr>
      <w:r>
        <w:rPr>
          <w:b/>
        </w:rPr>
        <w:t>§ 4.</w:t>
      </w:r>
      <w:r>
        <w:t xml:space="preserve"> Pracownik Urzędu Miasta i Gminy we Wrześni informuje organizatorów imprezy lub uczestników przedsięwzięć promujących Miasto i Gminę Września o decyzji Burmistrza dotyczącej przyznania Patronatu.</w:t>
      </w:r>
    </w:p>
    <w:p w:rsidR="004C313B" w:rsidRDefault="004746B7">
      <w:pPr>
        <w:spacing w:after="0" w:line="360" w:lineRule="auto"/>
        <w:jc w:val="center"/>
        <w:rPr>
          <w:b/>
        </w:rPr>
      </w:pPr>
      <w:r>
        <w:rPr>
          <w:b/>
        </w:rPr>
        <w:t>Rozdział 2</w:t>
      </w:r>
    </w:p>
    <w:p w:rsidR="004C313B" w:rsidRDefault="004746B7">
      <w:pPr>
        <w:spacing w:after="0" w:line="360" w:lineRule="auto"/>
        <w:jc w:val="center"/>
        <w:rPr>
          <w:b/>
        </w:rPr>
      </w:pPr>
      <w:r>
        <w:rPr>
          <w:b/>
        </w:rPr>
        <w:t>Uprawnieni do wnioskowania o przyznanie Patronatu</w:t>
      </w:r>
    </w:p>
    <w:p w:rsidR="004C313B" w:rsidRDefault="004746B7">
      <w:pPr>
        <w:spacing w:before="240" w:after="0" w:line="360" w:lineRule="auto"/>
        <w:jc w:val="both"/>
      </w:pPr>
      <w:r>
        <w:rPr>
          <w:b/>
        </w:rPr>
        <w:t>§ 5.</w:t>
      </w:r>
      <w:r>
        <w:t xml:space="preserve"> Z wnioskiem o objęcie Patronatem imprezy lub wydarzenia występuje Organizator.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6.</w:t>
      </w:r>
      <w:r>
        <w:t xml:space="preserve"> Wniosek, o którym mowa w § 5, składany jest na druku stanowiącym załącznik nr 2                               do zarządzenia.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7.</w:t>
      </w:r>
      <w:r>
        <w:t xml:space="preserve"> </w:t>
      </w:r>
      <w:r>
        <w:rPr>
          <w:b/>
        </w:rPr>
        <w:t>1.</w:t>
      </w:r>
      <w:r>
        <w:t xml:space="preserve"> Termin składania wniosku o przyznanie Patronatu Honorowego nie może być krótszy niż 30 dni przed planowaną datą organizacji imprezy lub wydarzenia. Wnioski złożone po upływie tego terminu nie będą rozpatrywane, z zastrzeżeniem ust. 2.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2.</w:t>
      </w:r>
      <w:r>
        <w:t xml:space="preserve"> W sytuacjach spowodowanych przyczynami, których nie można było wcześniej przewidzieć                   i po przedstawieniu uzasadnienia Burmistrz może rozpatrzeć wniosek złożony po upływie terminu,               o którym mowa w ust. 1.</w:t>
      </w:r>
    </w:p>
    <w:p w:rsidR="004C313B" w:rsidRDefault="004C313B">
      <w:pPr>
        <w:spacing w:after="0" w:line="360" w:lineRule="auto"/>
        <w:jc w:val="both"/>
      </w:pPr>
    </w:p>
    <w:p w:rsidR="004C313B" w:rsidRDefault="004C313B">
      <w:pPr>
        <w:spacing w:after="0" w:line="360" w:lineRule="auto"/>
        <w:jc w:val="center"/>
        <w:rPr>
          <w:b/>
        </w:rPr>
      </w:pPr>
    </w:p>
    <w:p w:rsidR="004C313B" w:rsidRDefault="004C313B">
      <w:pPr>
        <w:spacing w:after="0" w:line="360" w:lineRule="auto"/>
        <w:jc w:val="center"/>
        <w:rPr>
          <w:b/>
        </w:rPr>
      </w:pPr>
    </w:p>
    <w:p w:rsidR="004C313B" w:rsidRDefault="004746B7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Rozdział 3</w:t>
      </w:r>
    </w:p>
    <w:p w:rsidR="004C313B" w:rsidRDefault="004746B7">
      <w:pPr>
        <w:spacing w:line="360" w:lineRule="auto"/>
        <w:jc w:val="center"/>
        <w:rPr>
          <w:b/>
        </w:rPr>
      </w:pPr>
      <w:r>
        <w:rPr>
          <w:b/>
        </w:rPr>
        <w:t>Procedura przyznawania Patronatu Honorowego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8. 1.</w:t>
      </w:r>
      <w:r>
        <w:t xml:space="preserve"> Organizator zwraca się do Burmistrza z wnioskiem o objęcie Patronatem danej imprezy lub wydarzenia.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2.</w:t>
      </w:r>
      <w:r>
        <w:t xml:space="preserve"> Wniosek powinien być dostarczony do Urzędu Miasta i Gminy we Wrześni osobiście, pocztą             na adres: ul. Ratuszowa 1, 62-300 Września lub poprzez elektroniczną skrzynkę podawczą. Liczy się data wpływu wniosku do Urzędu. 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9.</w:t>
      </w:r>
      <w:r>
        <w:t xml:space="preserve"> Odmowa przyznania Patronatu Honorowego nie wymaga uzasadnienia i jest ostateczna.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10. 1.</w:t>
      </w:r>
      <w:r>
        <w:t xml:space="preserve"> Przyznanie Patronatu Honorowego stanowi zobowiązanie Organizatora do złożenia sprawozdania z p</w:t>
      </w:r>
      <w:r w:rsidR="00DF0930">
        <w:t xml:space="preserve">rzebiegu imprezy lub wydarzenia, </w:t>
      </w:r>
      <w:r>
        <w:t>zgodnie z załącznikiem nr 3 do zarządzenia.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2.</w:t>
      </w:r>
      <w:r>
        <w:t xml:space="preserve"> Organizator w ciągu 14 dni roboczych od zakończenia imprezy lub wydarzenia zobowiązany jest złożyć sprawozdanie w formie pisemnej lub elektronicznej wraz ze zdjęciami z przebiegu imprezy lub wydarzenia (przekazanymi w formie elektronicznej na płycie). Sprawozdanie należy złożyć                                    w Urzędzie Miasta i Gminy we Wrześni osobiście, pocztą na adres: ul. Ratuszowa 1, 62-300 Września lub poprzez elektroniczną skrzynkę podawczą.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3.</w:t>
      </w:r>
      <w:r>
        <w:t xml:space="preserve"> Burmistrz Miasta i Gminy Września zastrzega sobie prawo do opublikowania w mediach </w:t>
      </w:r>
      <w:proofErr w:type="spellStart"/>
      <w:r>
        <w:t>społecznościowych</w:t>
      </w:r>
      <w:proofErr w:type="spellEnd"/>
      <w:r>
        <w:t xml:space="preserve"> prowadzonych przez Urząd informacji o objęciu Patronatem Honorowym danego przedsięwzięcia, a także publikowania przesłanych materiałów przez Organizatora wydarzenia.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11.</w:t>
      </w:r>
      <w:r>
        <w:t xml:space="preserve"> Ewidencję złożonych wniosków o przyznanie Patronatu Honorowego i sprawozdań z imprez lub wydarzeń objętych Patronatem prowadzą Wydział Organizacyjny oraz Wydział Oświaty, Kultury i Sportu (w zależności od charakteru imprezy).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12. 1.</w:t>
      </w:r>
      <w:r>
        <w:t xml:space="preserve"> Organizator imprezy lub wydarzenia, które zostało objęte Patronatem Honorowym zobowiązany jest do:</w:t>
      </w:r>
    </w:p>
    <w:p w:rsidR="004C313B" w:rsidRDefault="004746B7">
      <w:pPr>
        <w:spacing w:after="0" w:line="360" w:lineRule="auto"/>
        <w:jc w:val="both"/>
      </w:pPr>
      <w:r>
        <w:t xml:space="preserve">1) poinformowania uczestników o </w:t>
      </w:r>
      <w:r w:rsidR="00DF0930">
        <w:t>przyznanym Patronacie Honorowym,</w:t>
      </w:r>
    </w:p>
    <w:p w:rsidR="004C313B" w:rsidRDefault="004746B7">
      <w:pPr>
        <w:spacing w:after="0" w:line="360" w:lineRule="auto"/>
        <w:jc w:val="both"/>
      </w:pPr>
      <w:r>
        <w:t>2) umieszczenia informacji o tym fakcie we wszystkich materiałach promocyjnych, reklamowych                      i informacyjnych.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2.</w:t>
      </w:r>
      <w:r>
        <w:t xml:space="preserve"> Podczas trwania imprezy lub wydarzenia, które zostało objęte Patronatem Honorowym, Organizator ma obowiązek umieszczenia znaków promocyjnych Miasta i Gminy Września                       w widocznym miejscu - zgodnie z zaleceniami wydanymi przez pracowników Urzędu Miasta i Gminy we Wrześni. 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3.</w:t>
      </w:r>
      <w:r>
        <w:t xml:space="preserve"> W przypadku, gdy Organizator imprezy lub wydarzenia prowadzi stronę internetową, zobowiązany jest do zamieszczenia na niej informacji o przyznanym Patronacie Honorowym. </w:t>
      </w:r>
    </w:p>
    <w:p w:rsidR="004C313B" w:rsidRDefault="004746B7">
      <w:pPr>
        <w:spacing w:line="360" w:lineRule="auto"/>
        <w:jc w:val="both"/>
      </w:pPr>
      <w:r>
        <w:rPr>
          <w:b/>
        </w:rPr>
        <w:t>§ 13.</w:t>
      </w:r>
      <w:r>
        <w:t xml:space="preserve"> Niewywiązywanie się ze zobowiązań określonych w § 12 stanowić może podstawę do odmowy przyznania Organizatorowi imprezy lub wydarzenia Patronatu w przyszłości.</w:t>
      </w:r>
    </w:p>
    <w:p w:rsidR="004C313B" w:rsidRDefault="004746B7">
      <w:pPr>
        <w:spacing w:line="360" w:lineRule="auto"/>
        <w:jc w:val="both"/>
      </w:pPr>
      <w:r>
        <w:rPr>
          <w:b/>
        </w:rPr>
        <w:lastRenderedPageBreak/>
        <w:t>§ 14.</w:t>
      </w:r>
      <w:r>
        <w:t xml:space="preserve"> Przedsięwzięcie objęte Patronatem Honorowym organizowane jest przez podmiot wnioskujący, który jest odpowiedzialny za jego przebieg i organizację.</w:t>
      </w:r>
    </w:p>
    <w:p w:rsidR="004C313B" w:rsidRDefault="004746B7">
      <w:pPr>
        <w:spacing w:after="0" w:line="360" w:lineRule="auto"/>
        <w:jc w:val="center"/>
        <w:rPr>
          <w:b/>
        </w:rPr>
      </w:pPr>
      <w:r>
        <w:rPr>
          <w:b/>
        </w:rPr>
        <w:t>Rozdział 4</w:t>
      </w:r>
    </w:p>
    <w:p w:rsidR="004C313B" w:rsidRDefault="004746B7">
      <w:pPr>
        <w:spacing w:line="360" w:lineRule="auto"/>
        <w:jc w:val="center"/>
        <w:rPr>
          <w:b/>
        </w:rPr>
      </w:pPr>
      <w:r>
        <w:rPr>
          <w:b/>
        </w:rPr>
        <w:t>Odebranie Patronatu</w:t>
      </w:r>
    </w:p>
    <w:p w:rsidR="004C313B" w:rsidRDefault="004746B7">
      <w:pPr>
        <w:spacing w:after="0" w:line="360" w:lineRule="auto"/>
        <w:jc w:val="both"/>
      </w:pPr>
      <w:r>
        <w:rPr>
          <w:b/>
        </w:rPr>
        <w:t>§ 15.</w:t>
      </w:r>
      <w:r>
        <w:t xml:space="preserve"> W szczególnie uzasadnionych przypadkach Burmistrz Miasta i Gminy Września może unieważnić decyzję o przyznaniu Patronatu Honorowego, o czym Organizator </w:t>
      </w:r>
      <w:r w:rsidR="00DF0930">
        <w:t>zostanie</w:t>
      </w:r>
      <w:r>
        <w:t xml:space="preserve"> niezwłocznie </w:t>
      </w:r>
      <w:r w:rsidR="00DF0930">
        <w:t>po</w:t>
      </w:r>
      <w:r>
        <w:t>informowany.</w:t>
      </w:r>
    </w:p>
    <w:p w:rsidR="004C313B" w:rsidRDefault="004746B7">
      <w:pPr>
        <w:spacing w:line="360" w:lineRule="auto"/>
        <w:jc w:val="both"/>
      </w:pPr>
      <w:r>
        <w:rPr>
          <w:b/>
        </w:rPr>
        <w:t>§ 16.</w:t>
      </w:r>
      <w:r>
        <w:t xml:space="preserve"> Odebranie Patronatu nakłada na Organizatora obowiązek bezzwłocznej rezygnacji z używania oznaczeń Patronatu i usunięcia informacji o przyznanym Patronacie nad imprezą lub wydarzeniem.</w:t>
      </w:r>
      <w:r>
        <w:br/>
      </w:r>
    </w:p>
    <w:sectPr w:rsidR="004C313B" w:rsidSect="004C313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313B"/>
    <w:rsid w:val="004746B7"/>
    <w:rsid w:val="004C313B"/>
    <w:rsid w:val="00D567FA"/>
    <w:rsid w:val="00D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D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6F5534"/>
    <w:rPr>
      <w:sz w:val="20"/>
      <w:szCs w:val="20"/>
    </w:rPr>
  </w:style>
  <w:style w:type="character" w:customStyle="1" w:styleId="Zakotwiczenieprzypisukocowego">
    <w:name w:val="Zakotwiczenie przypisu końcowego"/>
    <w:rsid w:val="004C313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F5534"/>
    <w:rPr>
      <w:vertAlign w:val="superscript"/>
    </w:rPr>
  </w:style>
  <w:style w:type="paragraph" w:styleId="Nagwek">
    <w:name w:val="header"/>
    <w:basedOn w:val="Normalny"/>
    <w:next w:val="Tekstpodstawowy"/>
    <w:qFormat/>
    <w:rsid w:val="004C31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C313B"/>
    <w:pPr>
      <w:spacing w:after="140"/>
    </w:pPr>
  </w:style>
  <w:style w:type="paragraph" w:styleId="Lista">
    <w:name w:val="List"/>
    <w:basedOn w:val="Tekstpodstawowy"/>
    <w:rsid w:val="004C313B"/>
    <w:rPr>
      <w:rFonts w:cs="Lucida Sans"/>
    </w:rPr>
  </w:style>
  <w:style w:type="paragraph" w:customStyle="1" w:styleId="Caption">
    <w:name w:val="Caption"/>
    <w:basedOn w:val="Normalny"/>
    <w:qFormat/>
    <w:rsid w:val="004C31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313B"/>
    <w:pPr>
      <w:suppressLineNumbers/>
    </w:pPr>
    <w:rPr>
      <w:rFonts w:cs="Lucida Sans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6F553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744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zplumar0091</dc:creator>
  <dc:description/>
  <cp:lastModifiedBy>zplumar0091</cp:lastModifiedBy>
  <cp:revision>12</cp:revision>
  <cp:lastPrinted>2020-10-02T08:49:00Z</cp:lastPrinted>
  <dcterms:created xsi:type="dcterms:W3CDTF">2020-08-05T09:09:00Z</dcterms:created>
  <dcterms:modified xsi:type="dcterms:W3CDTF">2020-10-08T09:44:00Z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